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bookmarkStart w:id="0" w:name="_GoBack"/>
      <w:bookmarkEnd w:id="0"/>
    </w:p>
    <w:p w:rsidR="00602B39" w:rsidRDefault="00162069" w:rsidP="00EF66BA">
      <w:pPr>
        <w:spacing w:before="90" w:line="274" w:lineRule="exact"/>
        <w:rPr>
          <w:b/>
          <w:i/>
          <w:sz w:val="24"/>
        </w:rPr>
      </w:pPr>
      <w:r>
        <w:rPr>
          <w:b/>
          <w:i/>
          <w:sz w:val="24"/>
        </w:rPr>
        <w:t>NOTE TO SPECIFIER:</w:t>
      </w:r>
    </w:p>
    <w:p w:rsidR="00602B39" w:rsidRPr="00E426AA" w:rsidRDefault="00EC1D2A" w:rsidP="00EF66BA">
      <w:pPr>
        <w:ind w:right="115"/>
        <w:jc w:val="both"/>
        <w:rPr>
          <w:i/>
          <w:sz w:val="24"/>
        </w:rPr>
      </w:pPr>
      <w:r w:rsidRPr="00E426AA">
        <w:rPr>
          <w:i/>
          <w:sz w:val="24"/>
        </w:rPr>
        <w:t>PC</w:t>
      </w:r>
      <w:r w:rsidR="00EF66BA" w:rsidRPr="00E426AA">
        <w:rPr>
          <w:i/>
          <w:sz w:val="24"/>
        </w:rPr>
        <w:t>-Kote</w:t>
      </w:r>
      <w:r w:rsidRPr="00E426AA">
        <w:rPr>
          <w:i/>
          <w:sz w:val="24"/>
        </w:rPr>
        <w:t xml:space="preserve"> 400 System</w:t>
      </w:r>
      <w:r w:rsidR="00C70B68" w:rsidRPr="00E426AA">
        <w:rPr>
          <w:i/>
          <w:sz w:val="24"/>
        </w:rPr>
        <w:t>: SK-E100</w:t>
      </w:r>
      <w:r w:rsidRPr="00E426AA">
        <w:rPr>
          <w:i/>
          <w:sz w:val="24"/>
        </w:rPr>
        <w:t xml:space="preserve"> </w:t>
      </w:r>
      <w:r w:rsidR="00690CB4" w:rsidRPr="00E426AA">
        <w:rPr>
          <w:i/>
          <w:sz w:val="24"/>
        </w:rPr>
        <w:t xml:space="preserve">is a two </w:t>
      </w:r>
      <w:r w:rsidR="00162069" w:rsidRPr="00E426AA">
        <w:rPr>
          <w:i/>
          <w:sz w:val="24"/>
        </w:rPr>
        <w:t>component</w:t>
      </w:r>
      <w:r w:rsidRPr="00E426AA">
        <w:rPr>
          <w:i/>
          <w:sz w:val="24"/>
        </w:rPr>
        <w:t>,</w:t>
      </w:r>
      <w:r w:rsidR="00690CB4" w:rsidRPr="00E426AA">
        <w:rPr>
          <w:i/>
          <w:sz w:val="24"/>
        </w:rPr>
        <w:t xml:space="preserve"> </w:t>
      </w:r>
      <w:r w:rsidR="00C70B68" w:rsidRPr="00E426AA">
        <w:rPr>
          <w:i/>
          <w:sz w:val="24"/>
        </w:rPr>
        <w:t>water-based</w:t>
      </w:r>
      <w:r w:rsidR="008336E9" w:rsidRPr="00E426AA">
        <w:rPr>
          <w:i/>
          <w:sz w:val="24"/>
        </w:rPr>
        <w:t xml:space="preserve"> </w:t>
      </w:r>
      <w:r w:rsidRPr="00E426AA">
        <w:rPr>
          <w:i/>
          <w:sz w:val="24"/>
        </w:rPr>
        <w:t xml:space="preserve">clear primer and </w:t>
      </w:r>
      <w:r w:rsidR="00C70B68" w:rsidRPr="00E426AA">
        <w:rPr>
          <w:i/>
          <w:sz w:val="24"/>
        </w:rPr>
        <w:t xml:space="preserve">SK-E400 is a </w:t>
      </w:r>
      <w:r w:rsidRPr="00E426AA">
        <w:rPr>
          <w:i/>
          <w:sz w:val="24"/>
        </w:rPr>
        <w:t xml:space="preserve">pigmented </w:t>
      </w:r>
      <w:r w:rsidR="00690CB4" w:rsidRPr="00E426AA">
        <w:rPr>
          <w:i/>
          <w:sz w:val="24"/>
        </w:rPr>
        <w:t>epoxy</w:t>
      </w:r>
      <w:r w:rsidR="008336E9" w:rsidRPr="00E426AA">
        <w:rPr>
          <w:i/>
          <w:sz w:val="24"/>
        </w:rPr>
        <w:t xml:space="preserve"> </w:t>
      </w:r>
      <w:r w:rsidR="00DF5858" w:rsidRPr="00E426AA">
        <w:rPr>
          <w:i/>
          <w:sz w:val="24"/>
        </w:rPr>
        <w:t xml:space="preserve">thin film </w:t>
      </w:r>
      <w:r w:rsidR="00162069" w:rsidRPr="00E426AA">
        <w:rPr>
          <w:i/>
          <w:sz w:val="24"/>
        </w:rPr>
        <w:t>top coat</w:t>
      </w:r>
      <w:r w:rsidRPr="00E426AA">
        <w:rPr>
          <w:i/>
          <w:sz w:val="24"/>
        </w:rPr>
        <w:t xml:space="preserve"> system. </w:t>
      </w:r>
      <w:r w:rsidR="00C70B68" w:rsidRPr="00E426AA">
        <w:rPr>
          <w:i/>
          <w:sz w:val="24"/>
        </w:rPr>
        <w:t xml:space="preserve">This system is </w:t>
      </w:r>
      <w:r w:rsidR="003432DF" w:rsidRPr="00E426AA">
        <w:rPr>
          <w:i/>
          <w:sz w:val="24"/>
        </w:rPr>
        <w:t xml:space="preserve">low odor during installation, </w:t>
      </w:r>
      <w:r w:rsidR="00C70B68" w:rsidRPr="00E426AA">
        <w:rPr>
          <w:i/>
          <w:sz w:val="24"/>
        </w:rPr>
        <w:t>easy-to-clean</w:t>
      </w:r>
      <w:r w:rsidR="003432DF" w:rsidRPr="00E426AA">
        <w:rPr>
          <w:i/>
          <w:sz w:val="24"/>
        </w:rPr>
        <w:t xml:space="preserve"> with chemical and abrasion resistance.</w:t>
      </w:r>
      <w:r w:rsidR="00C70B68" w:rsidRPr="00E426AA">
        <w:rPr>
          <w:i/>
          <w:sz w:val="24"/>
        </w:rPr>
        <w:t xml:space="preserve"> </w:t>
      </w:r>
      <w:r w:rsidR="008B0E29" w:rsidRPr="00E426AA">
        <w:rPr>
          <w:i/>
          <w:sz w:val="24"/>
        </w:rPr>
        <w:t>Super-</w:t>
      </w:r>
      <w:r w:rsidR="00162069" w:rsidRPr="00E426AA">
        <w:rPr>
          <w:i/>
          <w:sz w:val="24"/>
        </w:rPr>
        <w:t>Krete® Products are Manufactured by Arizona Polymer</w:t>
      </w:r>
      <w:r w:rsidR="00162069" w:rsidRPr="00E426AA">
        <w:rPr>
          <w:i/>
          <w:spacing w:val="-15"/>
          <w:sz w:val="24"/>
        </w:rPr>
        <w:t xml:space="preserve"> </w:t>
      </w:r>
      <w:r w:rsidR="00162069" w:rsidRPr="00E426AA">
        <w:rPr>
          <w:i/>
          <w:sz w:val="24"/>
        </w:rPr>
        <w:t>Flooring.</w:t>
      </w:r>
    </w:p>
    <w:p w:rsidR="00EF66BA" w:rsidRPr="00E426AA" w:rsidRDefault="00EF66BA">
      <w:pPr>
        <w:pStyle w:val="BodyText"/>
        <w:spacing w:before="7"/>
        <w:rPr>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3432DF">
      <w:pPr>
        <w:pStyle w:val="ListParagraph"/>
        <w:numPr>
          <w:ilvl w:val="2"/>
          <w:numId w:val="3"/>
        </w:numPr>
        <w:tabs>
          <w:tab w:val="left" w:pos="839"/>
          <w:tab w:val="left" w:pos="840"/>
        </w:tabs>
        <w:ind w:right="118"/>
        <w:rPr>
          <w:sz w:val="24"/>
        </w:rPr>
      </w:pPr>
      <w:r>
        <w:rPr>
          <w:sz w:val="24"/>
        </w:rPr>
        <w:t>PC-Kote 400: Is a</w:t>
      </w:r>
      <w:r w:rsidR="008336E9">
        <w:rPr>
          <w:sz w:val="24"/>
        </w:rPr>
        <w:t xml:space="preserve"> </w:t>
      </w:r>
      <w:r w:rsidR="008B0E29">
        <w:rPr>
          <w:sz w:val="24"/>
        </w:rPr>
        <w:t xml:space="preserve">pigmented </w:t>
      </w:r>
      <w:r w:rsidR="008336E9">
        <w:rPr>
          <w:sz w:val="24"/>
        </w:rPr>
        <w:t xml:space="preserve">epoxy </w:t>
      </w:r>
      <w:r>
        <w:rPr>
          <w:sz w:val="24"/>
        </w:rPr>
        <w:t xml:space="preserve">SK-E400 </w:t>
      </w:r>
      <w:r w:rsidR="008336E9">
        <w:rPr>
          <w:sz w:val="24"/>
        </w:rPr>
        <w:t xml:space="preserve">is </w:t>
      </w:r>
      <w:r w:rsidR="00162069">
        <w:rPr>
          <w:sz w:val="24"/>
        </w:rPr>
        <w:t xml:space="preserve">placed </w:t>
      </w:r>
      <w:r w:rsidR="008B0E29">
        <w:rPr>
          <w:sz w:val="24"/>
        </w:rPr>
        <w:t>on SK-E</w:t>
      </w:r>
      <w:r>
        <w:rPr>
          <w:sz w:val="24"/>
        </w:rPr>
        <w:t>100</w:t>
      </w:r>
      <w:r w:rsidR="008B0E29">
        <w:rPr>
          <w:sz w:val="24"/>
        </w:rPr>
        <w:t xml:space="preserve"> </w:t>
      </w:r>
      <w:r w:rsidR="00EC1D2A">
        <w:rPr>
          <w:sz w:val="24"/>
        </w:rPr>
        <w:t xml:space="preserve">clear </w:t>
      </w:r>
      <w:r w:rsidR="008B0E29">
        <w:rPr>
          <w:sz w:val="24"/>
        </w:rPr>
        <w:t xml:space="preserve">epoxy primer bonded </w:t>
      </w:r>
      <w:r w:rsidR="00162069">
        <w:rPr>
          <w:sz w:val="24"/>
        </w:rPr>
        <w:t>direct to concrete.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3432DF">
      <w:pPr>
        <w:pStyle w:val="ListParagraph"/>
        <w:numPr>
          <w:ilvl w:val="2"/>
          <w:numId w:val="3"/>
        </w:numPr>
        <w:tabs>
          <w:tab w:val="left" w:pos="839"/>
          <w:tab w:val="left" w:pos="840"/>
        </w:tabs>
        <w:ind w:right="120"/>
        <w:rPr>
          <w:sz w:val="24"/>
        </w:rPr>
      </w:pPr>
      <w:r>
        <w:rPr>
          <w:sz w:val="24"/>
        </w:rPr>
        <w:t xml:space="preserve">PC-Kote 400 </w:t>
      </w:r>
      <w:r w:rsidR="00162069">
        <w:rPr>
          <w:sz w:val="24"/>
        </w:rPr>
        <w:t>placed direct to Cementitious Overlayment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rsidP="00EC1D2A">
      <w:pPr>
        <w:pStyle w:val="ListParagraph"/>
        <w:numPr>
          <w:ilvl w:val="3"/>
          <w:numId w:val="3"/>
        </w:numPr>
        <w:tabs>
          <w:tab w:val="left" w:pos="1200"/>
        </w:tabs>
        <w:ind w:left="1195"/>
        <w:rPr>
          <w:sz w:val="24"/>
        </w:rPr>
      </w:pPr>
      <w:r>
        <w:rPr>
          <w:sz w:val="24"/>
        </w:rPr>
        <w:t>A maximum height variation not to exceed 1/4 inch in 10</w:t>
      </w:r>
      <w:r>
        <w:rPr>
          <w:spacing w:val="-11"/>
          <w:sz w:val="24"/>
        </w:rPr>
        <w:t xml:space="preserve"> </w:t>
      </w:r>
      <w:r>
        <w:rPr>
          <w:sz w:val="24"/>
        </w:rPr>
        <w:t>feet.</w:t>
      </w:r>
    </w:p>
    <w:p w:rsidR="00602B39" w:rsidRDefault="00162069" w:rsidP="00EC1D2A">
      <w:pPr>
        <w:pStyle w:val="ListParagraph"/>
        <w:numPr>
          <w:ilvl w:val="3"/>
          <w:numId w:val="3"/>
        </w:numPr>
        <w:tabs>
          <w:tab w:val="left" w:pos="1200"/>
        </w:tabs>
        <w:ind w:left="1195"/>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EC1D2A" w:rsidRDefault="00EC1D2A" w:rsidP="00EC1D2A">
      <w:pPr>
        <w:pStyle w:val="ListParagraph"/>
        <w:tabs>
          <w:tab w:val="left" w:pos="1200"/>
        </w:tabs>
        <w:ind w:left="1195" w:firstLine="0"/>
        <w:rPr>
          <w:sz w:val="24"/>
        </w:rPr>
      </w:pPr>
    </w:p>
    <w:p w:rsidR="00602B39" w:rsidRDefault="00162069" w:rsidP="00EC1D2A">
      <w:pPr>
        <w:pStyle w:val="ListParagraph"/>
        <w:numPr>
          <w:ilvl w:val="3"/>
          <w:numId w:val="3"/>
        </w:numPr>
        <w:tabs>
          <w:tab w:val="left" w:pos="1200"/>
        </w:tabs>
        <w:ind w:left="1195"/>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headerReference w:type="default" r:id="rId7"/>
          <w:footerReference w:type="default" r:id="rId8"/>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by the installer in order to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E426AA" w:rsidRPr="00814602" w:rsidRDefault="00E426AA" w:rsidP="00E426AA">
      <w:pPr>
        <w:jc w:val="both"/>
      </w:pPr>
    </w:p>
    <w:p w:rsidR="00E426AA" w:rsidRPr="00814602" w:rsidRDefault="00E426AA" w:rsidP="00E426AA">
      <w:pPr>
        <w:pStyle w:val="ListParagraph"/>
        <w:numPr>
          <w:ilvl w:val="1"/>
          <w:numId w:val="5"/>
        </w:numPr>
        <w:tabs>
          <w:tab w:val="left" w:pos="613"/>
        </w:tabs>
        <w:contextualSpacing/>
      </w:pPr>
      <w:r>
        <w:t xml:space="preserve">      Manufacturer:</w:t>
      </w:r>
    </w:p>
    <w:p w:rsidR="00E426AA" w:rsidRPr="00814602" w:rsidRDefault="00E426AA" w:rsidP="00E426AA">
      <w:pPr>
        <w:pStyle w:val="BodyText"/>
        <w:spacing w:before="6"/>
      </w:pPr>
    </w:p>
    <w:p w:rsidR="00E426AA" w:rsidRDefault="00E426AA" w:rsidP="00E426AA">
      <w:pPr>
        <w:pStyle w:val="ListParagraph"/>
        <w:numPr>
          <w:ilvl w:val="2"/>
          <w:numId w:val="4"/>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E426AA" w:rsidRPr="00814602" w:rsidRDefault="00E426AA" w:rsidP="00E426AA">
      <w:pPr>
        <w:pStyle w:val="ListParagraph"/>
        <w:numPr>
          <w:ilvl w:val="2"/>
          <w:numId w:val="4"/>
        </w:numPr>
        <w:tabs>
          <w:tab w:val="left" w:pos="1553"/>
          <w:tab w:val="left" w:pos="1554"/>
        </w:tabs>
        <w:spacing w:line="224" w:lineRule="exact"/>
        <w:contextualSpacing/>
      </w:pPr>
      <w:r>
        <w:t>PC-Kote 400</w:t>
      </w:r>
      <w:r w:rsidRPr="00814602">
        <w:t xml:space="preserve"> System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E426AA" w:rsidRPr="00814602" w:rsidRDefault="00E426AA" w:rsidP="00E426AA">
      <w:pPr>
        <w:jc w:val="both"/>
      </w:pPr>
    </w:p>
    <w:p w:rsidR="00602B39" w:rsidRPr="008B0E29" w:rsidRDefault="00455D5C" w:rsidP="008B0E29">
      <w:pPr>
        <w:pStyle w:val="ListParagraph"/>
        <w:numPr>
          <w:ilvl w:val="2"/>
          <w:numId w:val="2"/>
        </w:numPr>
        <w:tabs>
          <w:tab w:val="left" w:pos="820"/>
        </w:tabs>
        <w:ind w:right="199"/>
        <w:rPr>
          <w:sz w:val="24"/>
        </w:rPr>
      </w:pPr>
      <w:r>
        <w:rPr>
          <w:sz w:val="24"/>
        </w:rPr>
        <w:t xml:space="preserve">Clear primer </w:t>
      </w:r>
      <w:r w:rsidR="003432DF">
        <w:rPr>
          <w:sz w:val="24"/>
        </w:rPr>
        <w:t xml:space="preserve">water based </w:t>
      </w:r>
      <w:r>
        <w:rPr>
          <w:sz w:val="24"/>
        </w:rPr>
        <w:t xml:space="preserve">and </w:t>
      </w:r>
      <w:r w:rsidR="003432DF">
        <w:rPr>
          <w:sz w:val="24"/>
        </w:rPr>
        <w:t xml:space="preserve">the </w:t>
      </w:r>
      <w:r>
        <w:rPr>
          <w:sz w:val="24"/>
        </w:rPr>
        <w:t>pigmented t</w:t>
      </w:r>
      <w:r w:rsidR="00690CB4">
        <w:rPr>
          <w:sz w:val="24"/>
        </w:rPr>
        <w:t xml:space="preserve">op coat </w:t>
      </w:r>
      <w:r w:rsidR="003432DF">
        <w:rPr>
          <w:sz w:val="24"/>
        </w:rPr>
        <w:t>is 1</w:t>
      </w:r>
      <w:r>
        <w:rPr>
          <w:sz w:val="24"/>
        </w:rPr>
        <w:t xml:space="preserve">00% solids, </w:t>
      </w:r>
      <w:r w:rsidR="00162069" w:rsidRPr="008B0E29">
        <w:rPr>
          <w:sz w:val="24"/>
        </w:rPr>
        <w:t xml:space="preserve">VOC compliant, </w:t>
      </w:r>
      <w:r w:rsidR="003432DF">
        <w:rPr>
          <w:sz w:val="24"/>
        </w:rPr>
        <w:t xml:space="preserve">with good </w:t>
      </w:r>
      <w:r w:rsidR="00162069" w:rsidRPr="008B0E29">
        <w:rPr>
          <w:sz w:val="24"/>
        </w:rPr>
        <w:t xml:space="preserve">abrasion, chemical and wear resistant </w:t>
      </w:r>
      <w:r w:rsidR="00526747">
        <w:rPr>
          <w:sz w:val="24"/>
        </w:rPr>
        <w:t>epoxy system</w:t>
      </w:r>
      <w:r w:rsidR="00162069" w:rsidRPr="008B0E29">
        <w:rPr>
          <w:sz w:val="24"/>
        </w:rPr>
        <w:t>.</w:t>
      </w:r>
    </w:p>
    <w:p w:rsidR="00602B39" w:rsidRDefault="00162069">
      <w:pPr>
        <w:pStyle w:val="ListParagraph"/>
        <w:numPr>
          <w:ilvl w:val="3"/>
          <w:numId w:val="2"/>
        </w:numPr>
        <w:tabs>
          <w:tab w:val="left" w:pos="1180"/>
        </w:tabs>
        <w:rPr>
          <w:sz w:val="24"/>
        </w:rPr>
      </w:pPr>
      <w:r>
        <w:rPr>
          <w:sz w:val="24"/>
        </w:rPr>
        <w:t>A</w:t>
      </w:r>
      <w:r w:rsidR="008B0E29">
        <w:rPr>
          <w:sz w:val="24"/>
        </w:rPr>
        <w:t>pply primer SK-E</w:t>
      </w:r>
      <w:r w:rsidR="003432DF">
        <w:rPr>
          <w:sz w:val="24"/>
        </w:rPr>
        <w:t>100</w:t>
      </w:r>
      <w:r>
        <w:rPr>
          <w:sz w:val="24"/>
        </w:rPr>
        <w:t xml:space="preserve"> at a rate of 2</w:t>
      </w:r>
      <w:r w:rsidR="00DF5858">
        <w:rPr>
          <w:sz w:val="24"/>
        </w:rPr>
        <w:t>00</w:t>
      </w:r>
      <w:r>
        <w:rPr>
          <w:sz w:val="24"/>
        </w:rPr>
        <w:t xml:space="preserve"> – </w:t>
      </w:r>
      <w:r w:rsidR="00B32BF8">
        <w:rPr>
          <w:sz w:val="24"/>
        </w:rPr>
        <w:t>250</w:t>
      </w:r>
      <w:r>
        <w:rPr>
          <w:sz w:val="24"/>
        </w:rPr>
        <w:t xml:space="preserve"> square feet per gallon per</w:t>
      </w:r>
      <w:r>
        <w:rPr>
          <w:spacing w:val="-13"/>
          <w:sz w:val="24"/>
        </w:rPr>
        <w:t xml:space="preserve"> </w:t>
      </w:r>
      <w:r>
        <w:rPr>
          <w:sz w:val="24"/>
        </w:rPr>
        <w:t>coat.</w:t>
      </w:r>
    </w:p>
    <w:p w:rsidR="00C74224" w:rsidRDefault="00C74224" w:rsidP="00DF5858">
      <w:pPr>
        <w:pStyle w:val="ListParagraph"/>
        <w:numPr>
          <w:ilvl w:val="3"/>
          <w:numId w:val="2"/>
        </w:numPr>
        <w:tabs>
          <w:tab w:val="left" w:pos="1180"/>
        </w:tabs>
        <w:rPr>
          <w:sz w:val="24"/>
        </w:rPr>
      </w:pPr>
      <w:r>
        <w:rPr>
          <w:sz w:val="24"/>
        </w:rPr>
        <w:t>Apply intermediate coat SK-E</w:t>
      </w:r>
      <w:r w:rsidR="006E4923">
        <w:rPr>
          <w:sz w:val="24"/>
        </w:rPr>
        <w:t>400 pigmented epoxy at a rate 10</w:t>
      </w:r>
      <w:r>
        <w:rPr>
          <w:sz w:val="24"/>
        </w:rPr>
        <w:t>0 – 200 square feet per gallon.</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377981" w:rsidRDefault="00377981" w:rsidP="00377981">
      <w:pPr>
        <w:tabs>
          <w:tab w:val="left" w:pos="819"/>
          <w:tab w:val="left" w:pos="820"/>
        </w:tabs>
        <w:rPr>
          <w:sz w:val="24"/>
        </w:rPr>
      </w:pPr>
    </w:p>
    <w:p w:rsidR="00377981" w:rsidRPr="00377981" w:rsidRDefault="00A82F40" w:rsidP="00377981">
      <w:pPr>
        <w:tabs>
          <w:tab w:val="left" w:pos="819"/>
          <w:tab w:val="left" w:pos="820"/>
        </w:tabs>
        <w:rPr>
          <w:sz w:val="24"/>
        </w:rPr>
      </w:pPr>
      <w:r>
        <w:rPr>
          <w:sz w:val="24"/>
        </w:rPr>
        <w:t xml:space="preserve">  </w:t>
      </w:r>
      <w:r w:rsidR="00377981">
        <w:rPr>
          <w:sz w:val="24"/>
        </w:rPr>
        <w:t>2.2.1</w:t>
      </w:r>
      <w:r w:rsidR="00377981">
        <w:rPr>
          <w:sz w:val="24"/>
        </w:rPr>
        <w:tab/>
        <w:t>Physical Properties SK-E400</w:t>
      </w:r>
      <w:r w:rsidR="00455D5C">
        <w:rPr>
          <w:sz w:val="24"/>
        </w:rPr>
        <w:t>:</w:t>
      </w:r>
    </w:p>
    <w:p w:rsidR="00602B39" w:rsidRDefault="00602B39">
      <w:pPr>
        <w:pStyle w:val="BodyText"/>
        <w:spacing w:before="9" w:after="1"/>
      </w:pPr>
    </w:p>
    <w:tbl>
      <w:tblPr>
        <w:tblW w:w="8297" w:type="dxa"/>
        <w:tblInd w:w="728" w:type="dxa"/>
        <w:tblLayout w:type="fixed"/>
        <w:tblCellMar>
          <w:left w:w="0" w:type="dxa"/>
          <w:right w:w="0" w:type="dxa"/>
        </w:tblCellMar>
        <w:tblLook w:val="01E0" w:firstRow="1" w:lastRow="1" w:firstColumn="1" w:lastColumn="1" w:noHBand="0" w:noVBand="0"/>
      </w:tblPr>
      <w:tblGrid>
        <w:gridCol w:w="620"/>
        <w:gridCol w:w="3712"/>
        <w:gridCol w:w="1870"/>
        <w:gridCol w:w="2095"/>
      </w:tblGrid>
      <w:tr w:rsidR="00377981" w:rsidTr="00803E46">
        <w:trPr>
          <w:trHeight w:hRule="exact" w:val="261"/>
        </w:trPr>
        <w:tc>
          <w:tcPr>
            <w:tcW w:w="8297" w:type="dxa"/>
            <w:gridSpan w:val="4"/>
          </w:tcPr>
          <w:p w:rsidR="00377981" w:rsidRDefault="00377981" w:rsidP="00377981">
            <w:pPr>
              <w:pStyle w:val="TableParagraph"/>
              <w:spacing w:line="266" w:lineRule="exact"/>
              <w:ind w:left="2777"/>
              <w:rPr>
                <w:sz w:val="24"/>
              </w:rPr>
            </w:pPr>
            <w:r>
              <w:rPr>
                <w:sz w:val="24"/>
              </w:rPr>
              <w:t>TYPICAL PHYSICAL PROPERTIES</w:t>
            </w:r>
          </w:p>
        </w:tc>
      </w:tr>
      <w:tr w:rsidR="00377981" w:rsidTr="00803E46">
        <w:trPr>
          <w:trHeight w:hRule="exact" w:val="261"/>
        </w:trPr>
        <w:tc>
          <w:tcPr>
            <w:tcW w:w="8297" w:type="dxa"/>
            <w:gridSpan w:val="4"/>
          </w:tcPr>
          <w:p w:rsidR="00377981" w:rsidRDefault="00666FFC" w:rsidP="00666FFC">
            <w:pPr>
              <w:pStyle w:val="TableParagraph"/>
              <w:spacing w:line="266" w:lineRule="exact"/>
              <w:rPr>
                <w:sz w:val="24"/>
              </w:rPr>
            </w:pPr>
            <w:r>
              <w:rPr>
                <w:sz w:val="24"/>
              </w:rPr>
              <w:t xml:space="preserve">                                          </w:t>
            </w:r>
            <w:r w:rsidR="00377981">
              <w:rPr>
                <w:sz w:val="24"/>
              </w:rPr>
              <w:t>7 Days at 75</w:t>
            </w:r>
            <w:r w:rsidR="00377981" w:rsidRPr="00377981">
              <w:rPr>
                <w:sz w:val="24"/>
              </w:rPr>
              <w:t>0</w:t>
            </w:r>
            <w:r w:rsidR="00377981">
              <w:rPr>
                <w:sz w:val="24"/>
              </w:rPr>
              <w:t>F (24</w:t>
            </w:r>
            <w:r w:rsidR="00377981" w:rsidRPr="00377981">
              <w:rPr>
                <w:sz w:val="24"/>
              </w:rPr>
              <w:t>0</w:t>
            </w:r>
            <w:r w:rsidR="00377981">
              <w:rPr>
                <w:sz w:val="24"/>
              </w:rPr>
              <w:t>C) Resin and Hardener</w:t>
            </w:r>
          </w:p>
          <w:p w:rsidR="00803E46" w:rsidRDefault="00803E46" w:rsidP="00377981">
            <w:pPr>
              <w:pStyle w:val="TableParagraph"/>
              <w:spacing w:line="266" w:lineRule="exact"/>
              <w:ind w:left="2777"/>
              <w:rPr>
                <w:sz w:val="24"/>
              </w:rPr>
            </w:pPr>
          </w:p>
        </w:tc>
      </w:tr>
      <w:tr w:rsidR="00377981" w:rsidTr="00803E46">
        <w:trPr>
          <w:trHeight w:hRule="exact" w:val="276"/>
        </w:trPr>
        <w:tc>
          <w:tcPr>
            <w:tcW w:w="620" w:type="dxa"/>
          </w:tcPr>
          <w:p w:rsidR="00377981" w:rsidRDefault="00377981" w:rsidP="00377981">
            <w:pPr>
              <w:pStyle w:val="TableParagraph"/>
              <w:ind w:left="200"/>
              <w:rPr>
                <w:sz w:val="24"/>
              </w:rPr>
            </w:pPr>
            <w:r>
              <w:rPr>
                <w:sz w:val="24"/>
              </w:rPr>
              <w:t>1.</w:t>
            </w:r>
          </w:p>
        </w:tc>
        <w:tc>
          <w:tcPr>
            <w:tcW w:w="3712" w:type="dxa"/>
          </w:tcPr>
          <w:p w:rsidR="00377981" w:rsidRDefault="00377981" w:rsidP="00377981">
            <w:pPr>
              <w:pStyle w:val="TableParagraph"/>
              <w:ind w:left="119"/>
              <w:rPr>
                <w:sz w:val="24"/>
              </w:rPr>
            </w:pPr>
            <w:r>
              <w:rPr>
                <w:sz w:val="24"/>
              </w:rPr>
              <w:t>Compressive Yield Strength</w:t>
            </w:r>
          </w:p>
        </w:tc>
        <w:tc>
          <w:tcPr>
            <w:tcW w:w="1870" w:type="dxa"/>
          </w:tcPr>
          <w:p w:rsidR="00377981" w:rsidRDefault="00377981" w:rsidP="00377981">
            <w:pPr>
              <w:pStyle w:val="TableParagraph"/>
              <w:ind w:left="147"/>
              <w:rPr>
                <w:sz w:val="24"/>
              </w:rPr>
            </w:pPr>
            <w:r>
              <w:rPr>
                <w:sz w:val="24"/>
              </w:rPr>
              <w:t>ASTM D695</w:t>
            </w:r>
          </w:p>
        </w:tc>
        <w:tc>
          <w:tcPr>
            <w:tcW w:w="2090" w:type="dxa"/>
          </w:tcPr>
          <w:p w:rsidR="00377981" w:rsidRDefault="00377981" w:rsidP="00377981">
            <w:pPr>
              <w:pStyle w:val="TableParagraph"/>
              <w:ind w:right="200"/>
              <w:jc w:val="right"/>
              <w:rPr>
                <w:sz w:val="24"/>
              </w:rPr>
            </w:pPr>
            <w:r>
              <w:rPr>
                <w:sz w:val="24"/>
              </w:rPr>
              <w:t>9,850 psi</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2.</w:t>
            </w:r>
          </w:p>
        </w:tc>
        <w:tc>
          <w:tcPr>
            <w:tcW w:w="3712" w:type="dxa"/>
          </w:tcPr>
          <w:p w:rsidR="00377981" w:rsidRDefault="00377981" w:rsidP="00377981">
            <w:pPr>
              <w:pStyle w:val="TableParagraph"/>
              <w:ind w:left="119"/>
              <w:rPr>
                <w:sz w:val="24"/>
              </w:rPr>
            </w:pPr>
            <w:r>
              <w:rPr>
                <w:sz w:val="24"/>
              </w:rPr>
              <w:t xml:space="preserve">Ultimate Compressive Strength </w:t>
            </w:r>
          </w:p>
        </w:tc>
        <w:tc>
          <w:tcPr>
            <w:tcW w:w="1870" w:type="dxa"/>
          </w:tcPr>
          <w:p w:rsidR="00377981" w:rsidRDefault="00377981" w:rsidP="00377981">
            <w:pPr>
              <w:pStyle w:val="TableParagraph"/>
              <w:ind w:left="147"/>
              <w:rPr>
                <w:sz w:val="24"/>
              </w:rPr>
            </w:pPr>
            <w:r>
              <w:rPr>
                <w:sz w:val="24"/>
              </w:rPr>
              <w:t>ASTM D695</w:t>
            </w:r>
          </w:p>
        </w:tc>
        <w:tc>
          <w:tcPr>
            <w:tcW w:w="2090" w:type="dxa"/>
          </w:tcPr>
          <w:p w:rsidR="00377981" w:rsidRDefault="00377981" w:rsidP="00377981">
            <w:pPr>
              <w:pStyle w:val="TableParagraph"/>
              <w:ind w:right="200"/>
              <w:jc w:val="right"/>
              <w:rPr>
                <w:sz w:val="24"/>
              </w:rPr>
            </w:pPr>
            <w:r>
              <w:rPr>
                <w:sz w:val="24"/>
              </w:rPr>
              <w:t>19,500 psi</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3.</w:t>
            </w:r>
          </w:p>
        </w:tc>
        <w:tc>
          <w:tcPr>
            <w:tcW w:w="3712" w:type="dxa"/>
          </w:tcPr>
          <w:p w:rsidR="00377981" w:rsidRDefault="00377981" w:rsidP="00377981">
            <w:pPr>
              <w:pStyle w:val="TableParagraph"/>
              <w:ind w:left="119"/>
              <w:rPr>
                <w:sz w:val="24"/>
              </w:rPr>
            </w:pPr>
            <w:r>
              <w:rPr>
                <w:sz w:val="24"/>
              </w:rPr>
              <w:t>Tensile Strength</w:t>
            </w:r>
          </w:p>
        </w:tc>
        <w:tc>
          <w:tcPr>
            <w:tcW w:w="1870" w:type="dxa"/>
          </w:tcPr>
          <w:p w:rsidR="00377981" w:rsidRDefault="00377981" w:rsidP="00377981">
            <w:pPr>
              <w:pStyle w:val="TableParagraph"/>
              <w:ind w:left="147"/>
              <w:rPr>
                <w:sz w:val="24"/>
              </w:rPr>
            </w:pPr>
            <w:r>
              <w:rPr>
                <w:sz w:val="24"/>
              </w:rPr>
              <w:t>ASTM D638</w:t>
            </w:r>
          </w:p>
        </w:tc>
        <w:tc>
          <w:tcPr>
            <w:tcW w:w="2090" w:type="dxa"/>
          </w:tcPr>
          <w:p w:rsidR="00377981" w:rsidRDefault="00377981" w:rsidP="00377981">
            <w:pPr>
              <w:pStyle w:val="TableParagraph"/>
              <w:ind w:right="200"/>
              <w:jc w:val="right"/>
              <w:rPr>
                <w:sz w:val="24"/>
              </w:rPr>
            </w:pPr>
            <w:r>
              <w:rPr>
                <w:sz w:val="24"/>
              </w:rPr>
              <w:t>6,230 psi</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4.</w:t>
            </w:r>
          </w:p>
          <w:p w:rsidR="00377981" w:rsidRDefault="00377981" w:rsidP="00377981">
            <w:pPr>
              <w:pStyle w:val="TableParagraph"/>
              <w:ind w:left="200"/>
              <w:rPr>
                <w:sz w:val="24"/>
              </w:rPr>
            </w:pPr>
            <w:r>
              <w:rPr>
                <w:sz w:val="24"/>
              </w:rPr>
              <w:t>.</w:t>
            </w:r>
          </w:p>
        </w:tc>
        <w:tc>
          <w:tcPr>
            <w:tcW w:w="3712" w:type="dxa"/>
          </w:tcPr>
          <w:p w:rsidR="00377981" w:rsidRDefault="00377981" w:rsidP="00377981">
            <w:pPr>
              <w:pStyle w:val="TableParagraph"/>
              <w:ind w:left="119"/>
              <w:rPr>
                <w:sz w:val="24"/>
              </w:rPr>
            </w:pPr>
            <w:r>
              <w:rPr>
                <w:sz w:val="24"/>
              </w:rPr>
              <w:t>Tensile Elongation</w:t>
            </w:r>
          </w:p>
        </w:tc>
        <w:tc>
          <w:tcPr>
            <w:tcW w:w="1870" w:type="dxa"/>
          </w:tcPr>
          <w:p w:rsidR="00377981" w:rsidRDefault="00377981" w:rsidP="00377981">
            <w:pPr>
              <w:pStyle w:val="TableParagraph"/>
              <w:ind w:left="147"/>
              <w:rPr>
                <w:sz w:val="24"/>
              </w:rPr>
            </w:pPr>
            <w:r>
              <w:rPr>
                <w:sz w:val="24"/>
              </w:rPr>
              <w:t>ASTM D638</w:t>
            </w:r>
          </w:p>
        </w:tc>
        <w:tc>
          <w:tcPr>
            <w:tcW w:w="2090" w:type="dxa"/>
          </w:tcPr>
          <w:p w:rsidR="00377981" w:rsidRDefault="00377981" w:rsidP="00377981">
            <w:pPr>
              <w:pStyle w:val="TableParagraph"/>
              <w:ind w:right="199"/>
              <w:jc w:val="right"/>
              <w:rPr>
                <w:sz w:val="24"/>
              </w:rPr>
            </w:pPr>
            <w:r>
              <w:rPr>
                <w:sz w:val="24"/>
              </w:rPr>
              <w:t>11 %</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5</w:t>
            </w:r>
            <w:r w:rsidR="00377981">
              <w:rPr>
                <w:sz w:val="24"/>
              </w:rPr>
              <w:t>.</w:t>
            </w:r>
          </w:p>
        </w:tc>
        <w:tc>
          <w:tcPr>
            <w:tcW w:w="3712" w:type="dxa"/>
          </w:tcPr>
          <w:p w:rsidR="00377981" w:rsidRDefault="00377981" w:rsidP="00377981">
            <w:pPr>
              <w:pStyle w:val="TableParagraph"/>
              <w:ind w:left="119"/>
              <w:rPr>
                <w:sz w:val="24"/>
              </w:rPr>
            </w:pPr>
            <w:r>
              <w:rPr>
                <w:sz w:val="24"/>
              </w:rPr>
              <w:t>Ultimate Flexural Strength</w:t>
            </w:r>
          </w:p>
        </w:tc>
        <w:tc>
          <w:tcPr>
            <w:tcW w:w="1870" w:type="dxa"/>
          </w:tcPr>
          <w:p w:rsidR="00377981" w:rsidRDefault="00377981" w:rsidP="00377981">
            <w:pPr>
              <w:pStyle w:val="TableParagraph"/>
              <w:ind w:left="147"/>
              <w:rPr>
                <w:sz w:val="24"/>
              </w:rPr>
            </w:pPr>
            <w:r>
              <w:rPr>
                <w:sz w:val="24"/>
              </w:rPr>
              <w:t>ASTM D</w:t>
            </w:r>
            <w:r w:rsidR="00A82F40">
              <w:rPr>
                <w:sz w:val="24"/>
              </w:rPr>
              <w:t>790</w:t>
            </w:r>
          </w:p>
        </w:tc>
        <w:tc>
          <w:tcPr>
            <w:tcW w:w="2090" w:type="dxa"/>
          </w:tcPr>
          <w:p w:rsidR="00377981" w:rsidRDefault="00A82F40" w:rsidP="00377981">
            <w:pPr>
              <w:pStyle w:val="TableParagraph"/>
              <w:ind w:right="201"/>
              <w:jc w:val="right"/>
              <w:rPr>
                <w:sz w:val="24"/>
              </w:rPr>
            </w:pPr>
            <w:r>
              <w:rPr>
                <w:sz w:val="24"/>
              </w:rPr>
              <w:t>9,680 psi</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6</w:t>
            </w:r>
            <w:r w:rsidR="00377981">
              <w:rPr>
                <w:sz w:val="24"/>
              </w:rPr>
              <w:t>.</w:t>
            </w:r>
          </w:p>
        </w:tc>
        <w:tc>
          <w:tcPr>
            <w:tcW w:w="3712" w:type="dxa"/>
          </w:tcPr>
          <w:p w:rsidR="00377981" w:rsidRDefault="00377981" w:rsidP="00377981">
            <w:pPr>
              <w:pStyle w:val="TableParagraph"/>
              <w:ind w:left="119"/>
              <w:rPr>
                <w:sz w:val="24"/>
              </w:rPr>
            </w:pPr>
            <w:r>
              <w:rPr>
                <w:sz w:val="24"/>
              </w:rPr>
              <w:t>Hardness</w:t>
            </w:r>
            <w:r w:rsidR="00A82F40">
              <w:rPr>
                <w:sz w:val="24"/>
              </w:rPr>
              <w:t>, Shore D</w:t>
            </w:r>
          </w:p>
        </w:tc>
        <w:tc>
          <w:tcPr>
            <w:tcW w:w="1870" w:type="dxa"/>
          </w:tcPr>
          <w:p w:rsidR="00377981" w:rsidRDefault="00A82F40" w:rsidP="00377981">
            <w:pPr>
              <w:pStyle w:val="TableParagraph"/>
              <w:ind w:left="147"/>
              <w:rPr>
                <w:sz w:val="24"/>
              </w:rPr>
            </w:pPr>
            <w:r>
              <w:rPr>
                <w:sz w:val="24"/>
              </w:rPr>
              <w:t>ASTM D2240</w:t>
            </w:r>
          </w:p>
        </w:tc>
        <w:tc>
          <w:tcPr>
            <w:tcW w:w="2090" w:type="dxa"/>
          </w:tcPr>
          <w:p w:rsidR="00377981" w:rsidRDefault="00A82F40" w:rsidP="00377981">
            <w:pPr>
              <w:pStyle w:val="TableParagraph"/>
              <w:ind w:right="199"/>
              <w:jc w:val="right"/>
              <w:rPr>
                <w:sz w:val="24"/>
              </w:rPr>
            </w:pPr>
            <w:r>
              <w:rPr>
                <w:sz w:val="24"/>
              </w:rPr>
              <w:t>78</w:t>
            </w:r>
          </w:p>
        </w:tc>
      </w:tr>
      <w:tr w:rsidR="00377981" w:rsidTr="00803E46">
        <w:trPr>
          <w:trHeight w:hRule="exact" w:val="602"/>
        </w:trPr>
        <w:tc>
          <w:tcPr>
            <w:tcW w:w="620" w:type="dxa"/>
          </w:tcPr>
          <w:p w:rsidR="00377981" w:rsidRDefault="00A82F40" w:rsidP="00377981">
            <w:pPr>
              <w:pStyle w:val="TableParagraph"/>
              <w:ind w:left="200"/>
              <w:rPr>
                <w:sz w:val="24"/>
              </w:rPr>
            </w:pPr>
            <w:r>
              <w:rPr>
                <w:sz w:val="24"/>
              </w:rPr>
              <w:t>7</w:t>
            </w:r>
            <w:r w:rsidR="00377981">
              <w:rPr>
                <w:sz w:val="24"/>
              </w:rPr>
              <w:t>.</w:t>
            </w:r>
          </w:p>
        </w:tc>
        <w:tc>
          <w:tcPr>
            <w:tcW w:w="3712" w:type="dxa"/>
          </w:tcPr>
          <w:p w:rsidR="00A82F40" w:rsidRDefault="00377981" w:rsidP="00377981">
            <w:pPr>
              <w:pStyle w:val="TableParagraph"/>
              <w:ind w:left="119"/>
              <w:rPr>
                <w:sz w:val="24"/>
              </w:rPr>
            </w:pPr>
            <w:r>
              <w:rPr>
                <w:sz w:val="24"/>
              </w:rPr>
              <w:t>Adhesion to Concrete</w:t>
            </w:r>
            <w:r w:rsidR="00A82F40">
              <w:rPr>
                <w:sz w:val="24"/>
              </w:rPr>
              <w:t xml:space="preserve">, </w:t>
            </w:r>
          </w:p>
          <w:p w:rsidR="00377981" w:rsidRDefault="00A82F40" w:rsidP="00377981">
            <w:pPr>
              <w:pStyle w:val="TableParagraph"/>
              <w:ind w:left="119"/>
              <w:rPr>
                <w:sz w:val="24"/>
              </w:rPr>
            </w:pPr>
            <w:r>
              <w:rPr>
                <w:sz w:val="24"/>
              </w:rPr>
              <w:t xml:space="preserve">100% Concrete Failure </w:t>
            </w:r>
          </w:p>
          <w:p w:rsidR="00A82F40" w:rsidRDefault="00A82F40" w:rsidP="00377981">
            <w:pPr>
              <w:pStyle w:val="TableParagraph"/>
              <w:ind w:left="119"/>
              <w:rPr>
                <w:sz w:val="24"/>
              </w:rPr>
            </w:pPr>
          </w:p>
        </w:tc>
        <w:tc>
          <w:tcPr>
            <w:tcW w:w="1870" w:type="dxa"/>
          </w:tcPr>
          <w:p w:rsidR="00377981" w:rsidRDefault="00377981" w:rsidP="00377981">
            <w:pPr>
              <w:pStyle w:val="TableParagraph"/>
              <w:ind w:left="147"/>
              <w:rPr>
                <w:sz w:val="24"/>
              </w:rPr>
            </w:pPr>
            <w:r>
              <w:rPr>
                <w:sz w:val="24"/>
              </w:rPr>
              <w:t>ASTM D7234</w:t>
            </w:r>
          </w:p>
        </w:tc>
        <w:tc>
          <w:tcPr>
            <w:tcW w:w="2090" w:type="dxa"/>
          </w:tcPr>
          <w:p w:rsidR="00377981" w:rsidRDefault="00A82F40" w:rsidP="00377981">
            <w:pPr>
              <w:pStyle w:val="TableParagraph"/>
              <w:ind w:right="200"/>
              <w:jc w:val="right"/>
              <w:rPr>
                <w:sz w:val="24"/>
              </w:rPr>
            </w:pPr>
            <w:r>
              <w:rPr>
                <w:sz w:val="24"/>
              </w:rPr>
              <w:t>4</w:t>
            </w:r>
            <w:r w:rsidR="00377981">
              <w:rPr>
                <w:sz w:val="24"/>
              </w:rPr>
              <w:t>00 psi</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8</w:t>
            </w:r>
            <w:r w:rsidR="00377981">
              <w:rPr>
                <w:sz w:val="24"/>
              </w:rPr>
              <w:t>.</w:t>
            </w:r>
          </w:p>
        </w:tc>
        <w:tc>
          <w:tcPr>
            <w:tcW w:w="3712" w:type="dxa"/>
          </w:tcPr>
          <w:p w:rsidR="00377981" w:rsidRDefault="00377981" w:rsidP="00377981">
            <w:pPr>
              <w:pStyle w:val="TableParagraph"/>
              <w:ind w:left="119"/>
              <w:rPr>
                <w:sz w:val="24"/>
              </w:rPr>
            </w:pPr>
            <w:r>
              <w:rPr>
                <w:sz w:val="24"/>
              </w:rPr>
              <w:t>Abrasion Resistance</w:t>
            </w:r>
          </w:p>
        </w:tc>
        <w:tc>
          <w:tcPr>
            <w:tcW w:w="1870" w:type="dxa"/>
          </w:tcPr>
          <w:p w:rsidR="00377981" w:rsidRDefault="00377981" w:rsidP="00377981">
            <w:pPr>
              <w:pStyle w:val="TableParagraph"/>
              <w:ind w:left="147"/>
              <w:rPr>
                <w:sz w:val="24"/>
              </w:rPr>
            </w:pPr>
            <w:r>
              <w:rPr>
                <w:sz w:val="24"/>
              </w:rPr>
              <w:t>ASTM D4060</w:t>
            </w:r>
          </w:p>
        </w:tc>
        <w:tc>
          <w:tcPr>
            <w:tcW w:w="2090" w:type="dxa"/>
          </w:tcPr>
          <w:p w:rsidR="00377981" w:rsidRDefault="00A82F40" w:rsidP="00377981">
            <w:pPr>
              <w:pStyle w:val="TableParagraph"/>
              <w:ind w:right="200"/>
              <w:jc w:val="right"/>
              <w:rPr>
                <w:sz w:val="24"/>
              </w:rPr>
            </w:pPr>
            <w:r>
              <w:rPr>
                <w:sz w:val="24"/>
              </w:rPr>
              <w:t>35</w:t>
            </w:r>
            <w:r w:rsidR="00377981">
              <w:rPr>
                <w:sz w:val="24"/>
              </w:rPr>
              <w:t xml:space="preserve"> mg lost</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9.</w:t>
            </w:r>
          </w:p>
        </w:tc>
        <w:tc>
          <w:tcPr>
            <w:tcW w:w="3712" w:type="dxa"/>
          </w:tcPr>
          <w:p w:rsidR="00377981" w:rsidRDefault="00377981" w:rsidP="00377981">
            <w:pPr>
              <w:pStyle w:val="TableParagraph"/>
              <w:ind w:left="119"/>
              <w:rPr>
                <w:sz w:val="24"/>
              </w:rPr>
            </w:pPr>
            <w:r>
              <w:rPr>
                <w:sz w:val="24"/>
              </w:rPr>
              <w:t>Water Absorption</w:t>
            </w:r>
          </w:p>
        </w:tc>
        <w:tc>
          <w:tcPr>
            <w:tcW w:w="1870" w:type="dxa"/>
          </w:tcPr>
          <w:p w:rsidR="00377981" w:rsidRDefault="00377981" w:rsidP="00377981">
            <w:pPr>
              <w:pStyle w:val="TableParagraph"/>
              <w:ind w:left="147"/>
              <w:rPr>
                <w:sz w:val="24"/>
              </w:rPr>
            </w:pPr>
            <w:r>
              <w:rPr>
                <w:sz w:val="24"/>
              </w:rPr>
              <w:t>ASTM D570</w:t>
            </w:r>
          </w:p>
        </w:tc>
        <w:tc>
          <w:tcPr>
            <w:tcW w:w="2090" w:type="dxa"/>
          </w:tcPr>
          <w:p w:rsidR="00377981" w:rsidRDefault="00377981" w:rsidP="00377981">
            <w:pPr>
              <w:pStyle w:val="TableParagraph"/>
              <w:ind w:right="198"/>
              <w:jc w:val="right"/>
              <w:rPr>
                <w:sz w:val="24"/>
              </w:rPr>
            </w:pPr>
            <w:r>
              <w:rPr>
                <w:sz w:val="24"/>
              </w:rPr>
              <w:t>0.10% Maximum</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10.</w:t>
            </w:r>
          </w:p>
        </w:tc>
        <w:tc>
          <w:tcPr>
            <w:tcW w:w="3712" w:type="dxa"/>
          </w:tcPr>
          <w:p w:rsidR="00377981" w:rsidRDefault="00377981" w:rsidP="00377981">
            <w:pPr>
              <w:pStyle w:val="TableParagraph"/>
              <w:ind w:left="119"/>
              <w:rPr>
                <w:sz w:val="24"/>
              </w:rPr>
            </w:pPr>
            <w:r>
              <w:rPr>
                <w:sz w:val="24"/>
              </w:rPr>
              <w:t>Flammability (Bonded to Concrete)</w:t>
            </w:r>
          </w:p>
        </w:tc>
        <w:tc>
          <w:tcPr>
            <w:tcW w:w="1870" w:type="dxa"/>
          </w:tcPr>
          <w:p w:rsidR="00377981" w:rsidRDefault="00377981" w:rsidP="00377981">
            <w:pPr>
              <w:pStyle w:val="TableParagraph"/>
              <w:ind w:left="147"/>
              <w:rPr>
                <w:sz w:val="24"/>
              </w:rPr>
            </w:pPr>
            <w:r>
              <w:rPr>
                <w:sz w:val="24"/>
              </w:rPr>
              <w:t>ASTM D635</w:t>
            </w:r>
          </w:p>
        </w:tc>
        <w:tc>
          <w:tcPr>
            <w:tcW w:w="2090" w:type="dxa"/>
          </w:tcPr>
          <w:p w:rsidR="00377981" w:rsidRDefault="00377981" w:rsidP="00377981">
            <w:pPr>
              <w:pStyle w:val="TableParagraph"/>
              <w:ind w:right="199"/>
              <w:jc w:val="right"/>
              <w:rPr>
                <w:sz w:val="24"/>
              </w:rPr>
            </w:pPr>
            <w:r>
              <w:rPr>
                <w:sz w:val="24"/>
              </w:rPr>
              <w:t>Self-Extinguishing</w:t>
            </w:r>
          </w:p>
        </w:tc>
      </w:tr>
      <w:tr w:rsidR="00377981" w:rsidTr="00803E46">
        <w:trPr>
          <w:trHeight w:hRule="exact" w:val="271"/>
        </w:trPr>
        <w:tc>
          <w:tcPr>
            <w:tcW w:w="620" w:type="dxa"/>
          </w:tcPr>
          <w:p w:rsidR="00377981" w:rsidRDefault="00377981" w:rsidP="00377981">
            <w:pPr>
              <w:pStyle w:val="TableParagraph"/>
              <w:ind w:left="200"/>
              <w:rPr>
                <w:sz w:val="24"/>
              </w:rPr>
            </w:pPr>
            <w:r>
              <w:rPr>
                <w:sz w:val="24"/>
              </w:rPr>
              <w:t>11.</w:t>
            </w:r>
          </w:p>
        </w:tc>
        <w:tc>
          <w:tcPr>
            <w:tcW w:w="3712" w:type="dxa"/>
          </w:tcPr>
          <w:p w:rsidR="00377981" w:rsidRDefault="00377981" w:rsidP="00377981">
            <w:pPr>
              <w:pStyle w:val="TableParagraph"/>
              <w:ind w:left="119"/>
              <w:rPr>
                <w:sz w:val="24"/>
              </w:rPr>
            </w:pPr>
            <w:r>
              <w:rPr>
                <w:sz w:val="24"/>
              </w:rPr>
              <w:t>Microbial Resistant</w:t>
            </w:r>
          </w:p>
        </w:tc>
        <w:tc>
          <w:tcPr>
            <w:tcW w:w="1870" w:type="dxa"/>
          </w:tcPr>
          <w:p w:rsidR="00377981" w:rsidRDefault="00377981" w:rsidP="00377981">
            <w:pPr>
              <w:pStyle w:val="TableParagraph"/>
              <w:ind w:left="147"/>
              <w:rPr>
                <w:sz w:val="24"/>
              </w:rPr>
            </w:pPr>
            <w:r>
              <w:rPr>
                <w:sz w:val="24"/>
              </w:rPr>
              <w:t>ASTM G21</w:t>
            </w:r>
          </w:p>
        </w:tc>
        <w:tc>
          <w:tcPr>
            <w:tcW w:w="2090" w:type="dxa"/>
          </w:tcPr>
          <w:p w:rsidR="00377981" w:rsidRDefault="00377981" w:rsidP="00377981">
            <w:pPr>
              <w:pStyle w:val="TableParagraph"/>
              <w:ind w:right="202"/>
              <w:jc w:val="right"/>
              <w:rPr>
                <w:sz w:val="24"/>
              </w:rPr>
            </w:pPr>
            <w:r>
              <w:rPr>
                <w:sz w:val="24"/>
              </w:rPr>
              <w:t>Passes Rating #1</w:t>
            </w:r>
          </w:p>
        </w:tc>
      </w:tr>
    </w:tbl>
    <w:p w:rsidR="00A82F40" w:rsidRDefault="00A82F40"/>
    <w:p w:rsidR="00A82F40" w:rsidRDefault="00A82F40"/>
    <w:p w:rsidR="00602B39" w:rsidRPr="00455D5C" w:rsidRDefault="00162069" w:rsidP="00455D5C">
      <w:pPr>
        <w:pStyle w:val="ListParagraph"/>
        <w:numPr>
          <w:ilvl w:val="1"/>
          <w:numId w:val="2"/>
        </w:numPr>
        <w:tabs>
          <w:tab w:val="left" w:pos="760"/>
        </w:tabs>
        <w:rPr>
          <w:sz w:val="24"/>
        </w:rPr>
      </w:pPr>
      <w:r w:rsidRPr="00455D5C">
        <w:rPr>
          <w:sz w:val="24"/>
        </w:rPr>
        <w:t>Mix all components in accordance with the material manufacturer’s</w:t>
      </w:r>
      <w:r w:rsidRPr="00455D5C">
        <w:rPr>
          <w:spacing w:val="-21"/>
          <w:sz w:val="24"/>
        </w:rPr>
        <w:t xml:space="preserve"> </w:t>
      </w:r>
      <w:r w:rsidRPr="00455D5C">
        <w:rPr>
          <w:sz w:val="24"/>
        </w:rPr>
        <w:t>recommendations.</w:t>
      </w:r>
    </w:p>
    <w:p w:rsidR="00602B39" w:rsidRDefault="00602B39">
      <w:pPr>
        <w:rPr>
          <w:sz w:val="24"/>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0E3CE5">
        <w:rPr>
          <w:sz w:val="24"/>
        </w:rPr>
        <w:t>PC-Kote 400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0E3CE5">
        <w:rPr>
          <w:sz w:val="24"/>
        </w:rPr>
        <w:t>PC-Kote 400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0E3CE5">
        <w:rPr>
          <w:sz w:val="24"/>
        </w:rPr>
        <w:t>PC-Kote 400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0E3CE5">
        <w:rPr>
          <w:sz w:val="24"/>
        </w:rPr>
        <w:t>PC-Kote 400 System</w:t>
      </w:r>
      <w:r>
        <w:rPr>
          <w:sz w:val="24"/>
        </w:rPr>
        <w:t xml:space="preserve"> in accordance with the manufacturer’s recommendation and Application</w:t>
      </w:r>
      <w:r>
        <w:rPr>
          <w:spacing w:val="-18"/>
          <w:sz w:val="24"/>
        </w:rPr>
        <w:t xml:space="preserve"> </w:t>
      </w:r>
      <w:r>
        <w:rPr>
          <w:sz w:val="24"/>
        </w:rPr>
        <w:t>Instruction.</w:t>
      </w:r>
    </w:p>
    <w:p w:rsidR="00227614" w:rsidRDefault="00227614">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0E3CE5">
        <w:rPr>
          <w:sz w:val="24"/>
        </w:rPr>
        <w:t>PC-Kote 400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0E3CE5">
        <w:rPr>
          <w:sz w:val="24"/>
        </w:rPr>
        <w:t>PC-Kote 400 System</w:t>
      </w:r>
      <w:r w:rsidR="00C74224">
        <w:rPr>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w:t>
      </w:r>
      <w:r w:rsidR="000E3CE5">
        <w:rPr>
          <w:sz w:val="24"/>
        </w:rPr>
        <w:t xml:space="preserve">PC-Kote 400 System </w:t>
      </w:r>
      <w:r>
        <w:rPr>
          <w:sz w:val="24"/>
        </w:rPr>
        <w:t>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227614" w:rsidRDefault="00227614" w:rsidP="00227614"/>
    <w:p w:rsidR="00227614" w:rsidRPr="00227614" w:rsidRDefault="00227614" w:rsidP="00227614">
      <w:pPr>
        <w:jc w:val="center"/>
        <w:rPr>
          <w:b/>
          <w:sz w:val="24"/>
          <w:szCs w:val="24"/>
        </w:rPr>
      </w:pPr>
      <w:r w:rsidRPr="00227614">
        <w:rPr>
          <w:b/>
          <w:sz w:val="24"/>
          <w:szCs w:val="24"/>
        </w:rPr>
        <w:t>END OF SECTION</w:t>
      </w:r>
    </w:p>
    <w:p w:rsidR="00227614" w:rsidRDefault="00227614" w:rsidP="00227614"/>
    <w:p w:rsidR="00602B39" w:rsidRDefault="00162069" w:rsidP="00227614">
      <w:pPr>
        <w:spacing w:before="9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38" w:rsidRDefault="00A53438">
      <w:r>
        <w:separator/>
      </w:r>
    </w:p>
  </w:endnote>
  <w:endnote w:type="continuationSeparator" w:id="0">
    <w:p w:rsidR="00A53438" w:rsidRDefault="00A5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DF" w:rsidRDefault="00E426AA">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2DF" w:rsidRDefault="003432DF">
                          <w:pPr>
                            <w:spacing w:before="10"/>
                            <w:ind w:left="20"/>
                            <w:rPr>
                              <w:b/>
                              <w:sz w:val="24"/>
                            </w:rPr>
                          </w:pPr>
                          <w:r>
                            <w:rPr>
                              <w:b/>
                              <w:sz w:val="24"/>
                            </w:rPr>
                            <w:t xml:space="preserve">Page </w:t>
                          </w:r>
                          <w:r>
                            <w:fldChar w:fldCharType="begin"/>
                          </w:r>
                          <w:r>
                            <w:rPr>
                              <w:b/>
                              <w:sz w:val="24"/>
                            </w:rPr>
                            <w:instrText xml:space="preserve"> PAGE </w:instrText>
                          </w:r>
                          <w:r>
                            <w:fldChar w:fldCharType="separate"/>
                          </w:r>
                          <w:r w:rsidR="001B4C7B">
                            <w:rPr>
                              <w:b/>
                              <w:noProof/>
                              <w:sz w:val="24"/>
                            </w:rPr>
                            <w:t>1</w:t>
                          </w:r>
                          <w:r>
                            <w:fldChar w:fldCharType="end"/>
                          </w:r>
                          <w:r>
                            <w:rPr>
                              <w:b/>
                              <w:sz w:val="24"/>
                            </w:rPr>
                            <w:t xml:space="preserve"> of </w:t>
                          </w:r>
                          <w:r w:rsidR="000E3CE5">
                            <w:rPr>
                              <w:b/>
                              <w:sz w:val="24"/>
                            </w:rPr>
                            <w:t>5</w:t>
                          </w:r>
                        </w:p>
                        <w:p w:rsidR="003432DF" w:rsidRDefault="00E426AA">
                          <w:pPr>
                            <w:ind w:left="96"/>
                            <w:rPr>
                              <w:b/>
                              <w:sz w:val="24"/>
                            </w:rPr>
                          </w:pPr>
                          <w:r>
                            <w:rPr>
                              <w:b/>
                              <w:sz w:val="24"/>
                            </w:rPr>
                            <w:t>20161204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3432DF" w:rsidRDefault="003432DF">
                    <w:pPr>
                      <w:spacing w:before="10"/>
                      <w:ind w:left="20"/>
                      <w:rPr>
                        <w:b/>
                        <w:sz w:val="24"/>
                      </w:rPr>
                    </w:pPr>
                    <w:r>
                      <w:rPr>
                        <w:b/>
                        <w:sz w:val="24"/>
                      </w:rPr>
                      <w:t xml:space="preserve">Page </w:t>
                    </w:r>
                    <w:r>
                      <w:fldChar w:fldCharType="begin"/>
                    </w:r>
                    <w:r>
                      <w:rPr>
                        <w:b/>
                        <w:sz w:val="24"/>
                      </w:rPr>
                      <w:instrText xml:space="preserve"> PAGE </w:instrText>
                    </w:r>
                    <w:r>
                      <w:fldChar w:fldCharType="separate"/>
                    </w:r>
                    <w:r w:rsidR="001B4C7B">
                      <w:rPr>
                        <w:b/>
                        <w:noProof/>
                        <w:sz w:val="24"/>
                      </w:rPr>
                      <w:t>1</w:t>
                    </w:r>
                    <w:r>
                      <w:fldChar w:fldCharType="end"/>
                    </w:r>
                    <w:r>
                      <w:rPr>
                        <w:b/>
                        <w:sz w:val="24"/>
                      </w:rPr>
                      <w:t xml:space="preserve"> of </w:t>
                    </w:r>
                    <w:r w:rsidR="000E3CE5">
                      <w:rPr>
                        <w:b/>
                        <w:sz w:val="24"/>
                      </w:rPr>
                      <w:t>5</w:t>
                    </w:r>
                  </w:p>
                  <w:p w:rsidR="003432DF" w:rsidRDefault="00E426AA">
                    <w:pPr>
                      <w:ind w:left="96"/>
                      <w:rPr>
                        <w:b/>
                        <w:sz w:val="24"/>
                      </w:rPr>
                    </w:pPr>
                    <w:r>
                      <w:rPr>
                        <w:b/>
                        <w:sz w:val="24"/>
                      </w:rPr>
                      <w:t>20161204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38" w:rsidRDefault="00A53438">
      <w:r>
        <w:separator/>
      </w:r>
    </w:p>
  </w:footnote>
  <w:footnote w:type="continuationSeparator" w:id="0">
    <w:p w:rsidR="00A53438" w:rsidRDefault="00A5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DF" w:rsidRDefault="00E426AA">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2DF" w:rsidRDefault="003432DF" w:rsidP="00D147A1">
                          <w:pPr>
                            <w:spacing w:before="9"/>
                            <w:ind w:left="1366" w:right="1349" w:firstLine="443"/>
                            <w:jc w:val="center"/>
                            <w:rPr>
                              <w:b/>
                              <w:sz w:val="28"/>
                            </w:rPr>
                          </w:pPr>
                          <w:r>
                            <w:rPr>
                              <w:b/>
                              <w:sz w:val="28"/>
                            </w:rPr>
                            <w:t xml:space="preserve">System Specification  </w:t>
                          </w:r>
                        </w:p>
                        <w:p w:rsidR="003432DF" w:rsidRDefault="003432DF" w:rsidP="00D147A1">
                          <w:pPr>
                            <w:spacing w:before="9"/>
                            <w:ind w:left="1366" w:right="1349" w:firstLine="443"/>
                            <w:jc w:val="center"/>
                            <w:rPr>
                              <w:b/>
                              <w:sz w:val="28"/>
                            </w:rPr>
                          </w:pPr>
                          <w:r>
                            <w:rPr>
                              <w:b/>
                              <w:sz w:val="28"/>
                            </w:rPr>
                            <w:t>PC-KOTE 400 SYSTEM</w:t>
                          </w:r>
                        </w:p>
                        <w:p w:rsidR="003432DF" w:rsidRDefault="003432DF" w:rsidP="00D147A1">
                          <w:pPr>
                            <w:ind w:left="919" w:right="5" w:hanging="900"/>
                            <w:jc w:val="center"/>
                            <w:rPr>
                              <w:b/>
                              <w:sz w:val="28"/>
                            </w:rPr>
                          </w:pPr>
                          <w:r>
                            <w:rPr>
                              <w:b/>
                              <w:sz w:val="28"/>
                            </w:rPr>
                            <w:t xml:space="preserve">      Division 9 Finishes</w:t>
                          </w:r>
                        </w:p>
                        <w:p w:rsidR="003432DF" w:rsidRDefault="003432DF" w:rsidP="00D147A1">
                          <w:pPr>
                            <w:ind w:left="919" w:right="5" w:hanging="900"/>
                            <w:jc w:val="center"/>
                            <w:rPr>
                              <w:b/>
                              <w:sz w:val="28"/>
                            </w:rPr>
                          </w:pPr>
                          <w:r>
                            <w:rPr>
                              <w:b/>
                              <w:sz w:val="28"/>
                            </w:rPr>
                            <w:t xml:space="preserve">Section 09 67 00 </w:t>
                          </w:r>
                          <w:r w:rsidR="00E426AA">
                            <w:rPr>
                              <w:b/>
                              <w:sz w:val="28"/>
                            </w:rPr>
                            <w:t xml:space="preserve">- </w:t>
                          </w:r>
                          <w:r>
                            <w:rPr>
                              <w:b/>
                              <w:sz w:val="28"/>
                            </w:rPr>
                            <w:t>Fluid-Applied Flooring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3432DF" w:rsidRDefault="003432DF" w:rsidP="00D147A1">
                    <w:pPr>
                      <w:spacing w:before="9"/>
                      <w:ind w:left="1366" w:right="1349" w:firstLine="443"/>
                      <w:jc w:val="center"/>
                      <w:rPr>
                        <w:b/>
                        <w:sz w:val="28"/>
                      </w:rPr>
                    </w:pPr>
                    <w:r>
                      <w:rPr>
                        <w:b/>
                        <w:sz w:val="28"/>
                      </w:rPr>
                      <w:t xml:space="preserve">System Specification  </w:t>
                    </w:r>
                  </w:p>
                  <w:p w:rsidR="003432DF" w:rsidRDefault="003432DF" w:rsidP="00D147A1">
                    <w:pPr>
                      <w:spacing w:before="9"/>
                      <w:ind w:left="1366" w:right="1349" w:firstLine="443"/>
                      <w:jc w:val="center"/>
                      <w:rPr>
                        <w:b/>
                        <w:sz w:val="28"/>
                      </w:rPr>
                    </w:pPr>
                    <w:r>
                      <w:rPr>
                        <w:b/>
                        <w:sz w:val="28"/>
                      </w:rPr>
                      <w:t>PC-KOTE 400 SYSTEM</w:t>
                    </w:r>
                  </w:p>
                  <w:p w:rsidR="003432DF" w:rsidRDefault="003432DF" w:rsidP="00D147A1">
                    <w:pPr>
                      <w:ind w:left="919" w:right="5" w:hanging="900"/>
                      <w:jc w:val="center"/>
                      <w:rPr>
                        <w:b/>
                        <w:sz w:val="28"/>
                      </w:rPr>
                    </w:pPr>
                    <w:r>
                      <w:rPr>
                        <w:b/>
                        <w:sz w:val="28"/>
                      </w:rPr>
                      <w:t xml:space="preserve">      Division 9 Finishes</w:t>
                    </w:r>
                  </w:p>
                  <w:p w:rsidR="003432DF" w:rsidRDefault="003432DF" w:rsidP="00D147A1">
                    <w:pPr>
                      <w:ind w:left="919" w:right="5" w:hanging="900"/>
                      <w:jc w:val="center"/>
                      <w:rPr>
                        <w:b/>
                        <w:sz w:val="28"/>
                      </w:rPr>
                    </w:pPr>
                    <w:r>
                      <w:rPr>
                        <w:b/>
                        <w:sz w:val="28"/>
                      </w:rPr>
                      <w:t xml:space="preserve">Section 09 67 00 </w:t>
                    </w:r>
                    <w:r w:rsidR="00E426AA">
                      <w:rPr>
                        <w:b/>
                        <w:sz w:val="28"/>
                      </w:rPr>
                      <w:t xml:space="preserve">- </w:t>
                    </w:r>
                    <w:r>
                      <w:rPr>
                        <w:b/>
                        <w:sz w:val="28"/>
                      </w:rPr>
                      <w:t>Fluid-Applied Flooring</w:t>
                    </w:r>
                  </w:p>
                </w:txbxContent>
              </v:textbox>
              <w10:wrap anchorx="page" anchory="page"/>
            </v:shape>
          </w:pict>
        </mc:Fallback>
      </mc:AlternateContent>
    </w:r>
    <w:r w:rsidR="003432DF">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3"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4"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E3CE5"/>
    <w:rsid w:val="00162069"/>
    <w:rsid w:val="001B4C7B"/>
    <w:rsid w:val="00227614"/>
    <w:rsid w:val="003432DF"/>
    <w:rsid w:val="00377981"/>
    <w:rsid w:val="00455D5C"/>
    <w:rsid w:val="00526747"/>
    <w:rsid w:val="00602B39"/>
    <w:rsid w:val="00666FFC"/>
    <w:rsid w:val="00690CB4"/>
    <w:rsid w:val="006E4923"/>
    <w:rsid w:val="00715B24"/>
    <w:rsid w:val="0073401F"/>
    <w:rsid w:val="00803E46"/>
    <w:rsid w:val="008336E9"/>
    <w:rsid w:val="008B0E29"/>
    <w:rsid w:val="00A53438"/>
    <w:rsid w:val="00A82F40"/>
    <w:rsid w:val="00B32BF8"/>
    <w:rsid w:val="00BE689A"/>
    <w:rsid w:val="00C70B68"/>
    <w:rsid w:val="00C74224"/>
    <w:rsid w:val="00D147A1"/>
    <w:rsid w:val="00DE218A"/>
    <w:rsid w:val="00DF5858"/>
    <w:rsid w:val="00E426AA"/>
    <w:rsid w:val="00EC1D2A"/>
    <w:rsid w:val="00E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F7C90A-365F-492A-80CF-8F0898A7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0</TotalTime>
  <Pages>5</Pages>
  <Words>1381</Words>
  <Characters>7821</Characters>
  <Application>Microsoft Office Word</Application>
  <DocSecurity>4</DocSecurity>
  <Lines>252</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2</cp:revision>
  <dcterms:created xsi:type="dcterms:W3CDTF">2016-12-05T15:00:00Z</dcterms:created>
  <dcterms:modified xsi:type="dcterms:W3CDTF">2016-12-05T15:00:00Z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